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4B" w:rsidRDefault="00CB004B" w:rsidP="00CB004B">
      <w:pPr>
        <w:spacing w:line="500" w:lineRule="exact"/>
        <w:rPr>
          <w:rFonts w:ascii="Times New Roman" w:eastAsia="方正仿宋简体" w:hAnsi="Times New Roman" w:cs="Times New Roman"/>
          <w:color w:val="363636"/>
          <w:kern w:val="36"/>
          <w:sz w:val="30"/>
          <w:szCs w:val="30"/>
        </w:rPr>
      </w:pPr>
      <w:r w:rsidRPr="00506228">
        <w:rPr>
          <w:rFonts w:ascii="Times New Roman" w:eastAsia="方正仿宋简体" w:hAnsi="Times New Roman" w:cs="Times New Roman"/>
          <w:color w:val="363636"/>
          <w:kern w:val="36"/>
          <w:sz w:val="30"/>
          <w:szCs w:val="30"/>
        </w:rPr>
        <w:t>附件</w:t>
      </w:r>
      <w:r w:rsidRPr="00506228">
        <w:rPr>
          <w:rFonts w:ascii="Times New Roman" w:eastAsia="方正仿宋简体" w:hAnsi="Times New Roman" w:cs="Times New Roman"/>
          <w:color w:val="363636"/>
          <w:kern w:val="36"/>
          <w:sz w:val="30"/>
          <w:szCs w:val="30"/>
        </w:rPr>
        <w:t>1</w:t>
      </w:r>
      <w:r w:rsidRPr="00506228">
        <w:rPr>
          <w:rFonts w:ascii="Times New Roman" w:eastAsia="方正仿宋简体" w:hAnsi="Times New Roman" w:cs="Times New Roman"/>
          <w:color w:val="363636"/>
          <w:kern w:val="36"/>
          <w:sz w:val="30"/>
          <w:szCs w:val="30"/>
        </w:rPr>
        <w:t>：</w:t>
      </w:r>
      <w:r>
        <w:rPr>
          <w:rFonts w:ascii="Times New Roman" w:eastAsia="方正仿宋简体" w:hAnsi="Times New Roman" w:cs="Times New Roman" w:hint="eastAsia"/>
          <w:color w:val="363636"/>
          <w:kern w:val="36"/>
          <w:sz w:val="30"/>
          <w:szCs w:val="30"/>
        </w:rPr>
        <w:t xml:space="preserve"> </w:t>
      </w:r>
    </w:p>
    <w:p w:rsidR="00CB004B" w:rsidRPr="00CB004B" w:rsidRDefault="00CB004B" w:rsidP="00CB004B">
      <w:pPr>
        <w:spacing w:line="500" w:lineRule="exact"/>
        <w:jc w:val="center"/>
        <w:rPr>
          <w:rFonts w:ascii="方正大标宋简体" w:eastAsia="方正大标宋简体" w:hAnsi="Times New Roman" w:cs="Times New Roman"/>
          <w:sz w:val="36"/>
          <w:szCs w:val="36"/>
        </w:rPr>
      </w:pPr>
      <w:r w:rsidRPr="00CB004B">
        <w:rPr>
          <w:rFonts w:ascii="方正大标宋简体" w:eastAsia="方正大标宋简体" w:hAnsi="Times New Roman" w:cs="Times New Roman" w:hint="eastAsia"/>
          <w:sz w:val="36"/>
          <w:szCs w:val="36"/>
        </w:rPr>
        <w:t>共青农场基本情况</w:t>
      </w:r>
    </w:p>
    <w:p w:rsidR="004E225F" w:rsidRDefault="004E225F" w:rsidP="00CB004B">
      <w:pPr>
        <w:spacing w:line="500" w:lineRule="exact"/>
        <w:ind w:firstLineChars="200" w:firstLine="600"/>
        <w:rPr>
          <w:rFonts w:ascii="Times New Roman" w:eastAsia="方正仿宋简体" w:hAnsi="Times New Roman" w:cs="Times New Roman"/>
          <w:bCs/>
          <w:color w:val="000000"/>
          <w:sz w:val="30"/>
          <w:szCs w:val="30"/>
          <w:shd w:val="clear" w:color="auto" w:fill="FFFFFF"/>
        </w:rPr>
      </w:pPr>
    </w:p>
    <w:p w:rsidR="00CB004B" w:rsidRPr="00CB004B" w:rsidRDefault="00CB004B" w:rsidP="00CB004B">
      <w:pPr>
        <w:spacing w:line="500" w:lineRule="exact"/>
        <w:ind w:firstLineChars="200" w:firstLine="600"/>
        <w:rPr>
          <w:rFonts w:ascii="Times New Roman" w:eastAsia="方正仿宋简体" w:hAnsi="Times New Roman" w:cs="Times New Roman"/>
          <w:sz w:val="30"/>
          <w:szCs w:val="30"/>
        </w:rPr>
      </w:pPr>
      <w:r w:rsidRPr="00CB004B">
        <w:rPr>
          <w:rFonts w:ascii="Times New Roman" w:eastAsia="方正仿宋简体" w:hAnsi="Times New Roman" w:cs="Times New Roman"/>
          <w:bCs/>
          <w:color w:val="000000"/>
          <w:sz w:val="30"/>
          <w:szCs w:val="30"/>
          <w:shd w:val="clear" w:color="auto" w:fill="FFFFFF"/>
        </w:rPr>
        <w:t>共青是新中国青年志愿垦荒运动的起始地，是由党的总书记胡耀邦同志亲笔命名，团中央缔造的农场。</w:t>
      </w:r>
      <w:r w:rsidRPr="00CB004B">
        <w:rPr>
          <w:rFonts w:ascii="Times New Roman" w:eastAsia="方正仿宋简体" w:hAnsi="Times New Roman" w:cs="Times New Roman"/>
          <w:bCs/>
          <w:color w:val="000000"/>
          <w:sz w:val="30"/>
          <w:szCs w:val="30"/>
          <w:shd w:val="clear" w:color="auto" w:fill="FFFFFF"/>
        </w:rPr>
        <w:t>1955</w:t>
      </w:r>
      <w:r w:rsidRPr="00CB004B">
        <w:rPr>
          <w:rFonts w:ascii="Times New Roman" w:eastAsia="方正仿宋简体" w:hAnsi="Times New Roman" w:cs="Times New Roman"/>
          <w:bCs/>
          <w:color w:val="000000"/>
          <w:sz w:val="30"/>
          <w:szCs w:val="30"/>
          <w:shd w:val="clear" w:color="auto" w:fill="FFFFFF"/>
        </w:rPr>
        <w:t>年，京、津、冀、鲁、哈五省市</w:t>
      </w:r>
      <w:r w:rsidRPr="00CB004B">
        <w:rPr>
          <w:rFonts w:ascii="Times New Roman" w:eastAsia="方正仿宋简体" w:hAnsi="Times New Roman" w:cs="Times New Roman"/>
          <w:bCs/>
          <w:color w:val="000000"/>
          <w:sz w:val="30"/>
          <w:szCs w:val="30"/>
          <w:shd w:val="clear" w:color="auto" w:fill="FFFFFF"/>
        </w:rPr>
        <w:t>2602</w:t>
      </w:r>
      <w:r w:rsidRPr="00CB004B">
        <w:rPr>
          <w:rFonts w:ascii="Times New Roman" w:eastAsia="方正仿宋简体" w:hAnsi="Times New Roman" w:cs="Times New Roman"/>
          <w:bCs/>
          <w:color w:val="000000"/>
          <w:sz w:val="30"/>
          <w:szCs w:val="30"/>
          <w:shd w:val="clear" w:color="auto" w:fill="FFFFFF"/>
        </w:rPr>
        <w:t>名垦荒队</w:t>
      </w:r>
      <w:r w:rsidRPr="00CB004B">
        <w:rPr>
          <w:rFonts w:ascii="Times New Roman" w:eastAsia="方正仿宋简体" w:hAnsi="Times New Roman" w:cs="Times New Roman"/>
          <w:bCs/>
          <w:sz w:val="30"/>
          <w:szCs w:val="30"/>
          <w:shd w:val="clear" w:color="auto" w:fill="FFFFFF"/>
        </w:rPr>
        <w:t>员挺进共青荒原，以</w:t>
      </w:r>
      <w:r w:rsidRPr="00CB004B">
        <w:rPr>
          <w:rFonts w:ascii="Times New Roman" w:eastAsia="方正仿宋简体" w:hAnsi="Times New Roman" w:cs="Times New Roman"/>
          <w:bCs/>
          <w:sz w:val="30"/>
          <w:szCs w:val="30"/>
          <w:shd w:val="clear" w:color="auto" w:fill="FFFFFF"/>
        </w:rPr>
        <w:t>“</w:t>
      </w:r>
      <w:r w:rsidRPr="00CB004B">
        <w:rPr>
          <w:rFonts w:ascii="Times New Roman" w:eastAsia="方正仿宋简体" w:hAnsi="Times New Roman" w:cs="Times New Roman"/>
          <w:bCs/>
          <w:sz w:val="30"/>
          <w:szCs w:val="30"/>
          <w:shd w:val="clear" w:color="auto" w:fill="FFFFFF"/>
        </w:rPr>
        <w:t>忍受、学习、团结、斗争</w:t>
      </w:r>
      <w:r w:rsidRPr="00CB004B">
        <w:rPr>
          <w:rFonts w:ascii="Times New Roman" w:eastAsia="方正仿宋简体" w:hAnsi="Times New Roman" w:cs="Times New Roman"/>
          <w:bCs/>
          <w:sz w:val="30"/>
          <w:szCs w:val="30"/>
          <w:shd w:val="clear" w:color="auto" w:fill="FFFFFF"/>
        </w:rPr>
        <w:t>”</w:t>
      </w:r>
      <w:r w:rsidRPr="00CB004B">
        <w:rPr>
          <w:rFonts w:ascii="Times New Roman" w:eastAsia="方正仿宋简体" w:hAnsi="Times New Roman" w:cs="Times New Roman"/>
          <w:bCs/>
          <w:sz w:val="30"/>
          <w:szCs w:val="30"/>
          <w:shd w:val="clear" w:color="auto" w:fill="FFFFFF"/>
        </w:rPr>
        <w:t>的顽强意志开启了新中国历史上</w:t>
      </w:r>
      <w:r w:rsidRPr="00CB004B">
        <w:rPr>
          <w:rFonts w:ascii="Times New Roman" w:eastAsia="方正仿宋简体" w:hAnsi="Times New Roman" w:cs="Times New Roman"/>
          <w:sz w:val="30"/>
          <w:szCs w:val="30"/>
        </w:rPr>
        <w:t>最为波澜壮阔青年垦荒运动史，</w:t>
      </w:r>
      <w:r w:rsidRPr="00CB004B">
        <w:rPr>
          <w:rFonts w:ascii="Times New Roman" w:eastAsia="方正仿宋简体" w:hAnsi="Times New Roman" w:cs="Times New Roman"/>
          <w:bCs/>
          <w:sz w:val="30"/>
          <w:szCs w:val="30"/>
          <w:shd w:val="clear" w:color="auto" w:fill="FFFFFF"/>
        </w:rPr>
        <w:t>以实际行动奏响了对党忠诚、报效祖国的时代强音。</w:t>
      </w:r>
      <w:r w:rsidRPr="00CB004B">
        <w:rPr>
          <w:rFonts w:ascii="Times New Roman" w:eastAsia="方正仿宋简体" w:hAnsi="Times New Roman" w:cs="Times New Roman"/>
          <w:bCs/>
          <w:color w:val="000000"/>
          <w:sz w:val="30"/>
          <w:szCs w:val="30"/>
          <w:shd w:val="clear" w:color="auto" w:fill="FFFFFF"/>
        </w:rPr>
        <w:t>62</w:t>
      </w:r>
      <w:r w:rsidRPr="00CB004B">
        <w:rPr>
          <w:rFonts w:ascii="Times New Roman" w:eastAsia="方正仿宋简体" w:hAnsi="Times New Roman" w:cs="Times New Roman"/>
          <w:bCs/>
          <w:color w:val="000000"/>
          <w:sz w:val="30"/>
          <w:szCs w:val="30"/>
          <w:shd w:val="clear" w:color="auto" w:fill="FFFFFF"/>
        </w:rPr>
        <w:t>年来，党和国家始终关怀和支持北方共青城建设，先后有三任党的总书记、一位国家副主席、两任团中央书记处第一书记、一位开国将军、</w:t>
      </w:r>
      <w:r w:rsidRPr="00CB004B">
        <w:rPr>
          <w:rFonts w:ascii="Times New Roman" w:eastAsia="方正仿宋简体" w:hAnsi="Times New Roman" w:cs="Times New Roman"/>
          <w:bCs/>
          <w:color w:val="000000"/>
          <w:sz w:val="30"/>
          <w:szCs w:val="30"/>
          <w:shd w:val="clear" w:color="auto" w:fill="FFFFFF"/>
        </w:rPr>
        <w:t>150</w:t>
      </w:r>
      <w:r w:rsidRPr="00CB004B">
        <w:rPr>
          <w:rFonts w:ascii="Times New Roman" w:eastAsia="方正仿宋简体" w:hAnsi="Times New Roman" w:cs="Times New Roman"/>
          <w:bCs/>
          <w:color w:val="000000"/>
          <w:sz w:val="30"/>
          <w:szCs w:val="30"/>
          <w:shd w:val="clear" w:color="auto" w:fill="FFFFFF"/>
        </w:rPr>
        <w:t>多位部长</w:t>
      </w:r>
      <w:proofErr w:type="gramStart"/>
      <w:r w:rsidRPr="00CB004B">
        <w:rPr>
          <w:rFonts w:ascii="Times New Roman" w:eastAsia="方正仿宋简体" w:hAnsi="Times New Roman" w:cs="Times New Roman"/>
          <w:bCs/>
          <w:color w:val="000000"/>
          <w:sz w:val="30"/>
          <w:szCs w:val="30"/>
          <w:shd w:val="clear" w:color="auto" w:fill="FFFFFF"/>
        </w:rPr>
        <w:t>到过共青</w:t>
      </w:r>
      <w:proofErr w:type="gramEnd"/>
      <w:r w:rsidRPr="00CB004B">
        <w:rPr>
          <w:rFonts w:ascii="Times New Roman" w:eastAsia="方正仿宋简体" w:hAnsi="Times New Roman" w:cs="Times New Roman"/>
          <w:bCs/>
          <w:color w:val="000000"/>
          <w:sz w:val="30"/>
          <w:szCs w:val="30"/>
          <w:shd w:val="clear" w:color="auto" w:fill="FFFFFF"/>
        </w:rPr>
        <w:t>视察调研工作。在共青的二次创业进程中，国家副主席李源潮、团中央书记处</w:t>
      </w:r>
      <w:proofErr w:type="gramStart"/>
      <w:r w:rsidRPr="00CB004B">
        <w:rPr>
          <w:rFonts w:ascii="Times New Roman" w:eastAsia="方正仿宋简体" w:hAnsi="Times New Roman" w:cs="Times New Roman"/>
          <w:bCs/>
          <w:color w:val="000000"/>
          <w:sz w:val="30"/>
          <w:szCs w:val="30"/>
          <w:shd w:val="clear" w:color="auto" w:fill="FFFFFF"/>
        </w:rPr>
        <w:t>第一书记秦宜智</w:t>
      </w:r>
      <w:proofErr w:type="gramEnd"/>
      <w:r w:rsidRPr="00CB004B">
        <w:rPr>
          <w:rFonts w:ascii="Times New Roman" w:eastAsia="方正仿宋简体" w:hAnsi="Times New Roman" w:cs="Times New Roman"/>
          <w:bCs/>
          <w:color w:val="000000"/>
          <w:sz w:val="30"/>
          <w:szCs w:val="30"/>
          <w:shd w:val="clear" w:color="auto" w:fill="FFFFFF"/>
        </w:rPr>
        <w:t>、黑龙江省委书记张庆伟等同志分别专程到共青调研打造北方共青城工作。共青已被团中央授予</w:t>
      </w:r>
      <w:r w:rsidRPr="00CB004B">
        <w:rPr>
          <w:rFonts w:ascii="Times New Roman" w:eastAsia="方正仿宋简体" w:hAnsi="Times New Roman" w:cs="Times New Roman"/>
          <w:sz w:val="30"/>
          <w:szCs w:val="30"/>
        </w:rPr>
        <w:t>全国青少年教育基地、全国团干部培训基地、全国青年创业基地称号。</w:t>
      </w:r>
    </w:p>
    <w:p w:rsidR="00CB004B" w:rsidRPr="00CB004B" w:rsidRDefault="00CB004B" w:rsidP="00CB004B">
      <w:pPr>
        <w:spacing w:line="500" w:lineRule="exact"/>
        <w:ind w:firstLineChars="200" w:firstLine="600"/>
        <w:rPr>
          <w:rFonts w:ascii="Times New Roman" w:eastAsia="方正仿宋简体" w:hAnsi="Times New Roman" w:cs="Times New Roman"/>
          <w:sz w:val="30"/>
          <w:szCs w:val="30"/>
        </w:rPr>
      </w:pPr>
      <w:r w:rsidRPr="00CB004B">
        <w:rPr>
          <w:rFonts w:ascii="Times New Roman" w:eastAsia="方正仿宋简体" w:hAnsi="Times New Roman" w:cs="Times New Roman"/>
          <w:sz w:val="30"/>
          <w:szCs w:val="30"/>
        </w:rPr>
        <w:t>共青农场位于黑龙江省萝北县境内，辐射区域</w:t>
      </w:r>
      <w:r w:rsidRPr="00CB004B">
        <w:rPr>
          <w:rFonts w:ascii="Times New Roman" w:eastAsia="方正仿宋简体" w:hAnsi="Times New Roman" w:cs="Times New Roman"/>
          <w:sz w:val="30"/>
          <w:szCs w:val="30"/>
        </w:rPr>
        <w:t>6115</w:t>
      </w:r>
      <w:r w:rsidRPr="00CB004B">
        <w:rPr>
          <w:rFonts w:ascii="Times New Roman" w:eastAsia="方正仿宋简体" w:hAnsi="Times New Roman" w:cs="Times New Roman"/>
          <w:sz w:val="30"/>
          <w:szCs w:val="30"/>
        </w:rPr>
        <w:t>平方公里内，拥有耕地</w:t>
      </w:r>
      <w:r w:rsidRPr="00CB004B">
        <w:rPr>
          <w:rFonts w:ascii="Times New Roman" w:eastAsia="方正仿宋简体" w:hAnsi="Times New Roman" w:cs="Times New Roman"/>
          <w:sz w:val="30"/>
          <w:szCs w:val="30"/>
        </w:rPr>
        <w:t>515</w:t>
      </w:r>
      <w:r w:rsidRPr="00CB004B">
        <w:rPr>
          <w:rFonts w:ascii="Times New Roman" w:eastAsia="方正仿宋简体" w:hAnsi="Times New Roman" w:cs="Times New Roman"/>
          <w:sz w:val="30"/>
          <w:szCs w:val="30"/>
        </w:rPr>
        <w:t>万亩，年生产粮</w:t>
      </w:r>
      <w:proofErr w:type="gramStart"/>
      <w:r w:rsidRPr="00CB004B">
        <w:rPr>
          <w:rFonts w:ascii="Times New Roman" w:eastAsia="方正仿宋简体" w:hAnsi="Times New Roman" w:cs="Times New Roman"/>
          <w:sz w:val="30"/>
          <w:szCs w:val="30"/>
        </w:rPr>
        <w:t>豆</w:t>
      </w:r>
      <w:proofErr w:type="gramEnd"/>
      <w:r w:rsidRPr="00CB004B">
        <w:rPr>
          <w:rFonts w:ascii="Times New Roman" w:eastAsia="方正仿宋简体" w:hAnsi="Times New Roman" w:cs="Times New Roman"/>
          <w:sz w:val="30"/>
          <w:szCs w:val="30"/>
        </w:rPr>
        <w:t>300</w:t>
      </w:r>
      <w:r w:rsidRPr="00CB004B">
        <w:rPr>
          <w:rFonts w:ascii="Times New Roman" w:eastAsia="方正仿宋简体" w:hAnsi="Times New Roman" w:cs="Times New Roman"/>
          <w:sz w:val="30"/>
          <w:szCs w:val="30"/>
        </w:rPr>
        <w:t>万吨，有规模养殖场</w:t>
      </w:r>
      <w:r w:rsidRPr="00CB004B">
        <w:rPr>
          <w:rFonts w:ascii="Times New Roman" w:eastAsia="方正仿宋简体" w:hAnsi="Times New Roman" w:cs="Times New Roman"/>
          <w:sz w:val="30"/>
          <w:szCs w:val="30"/>
        </w:rPr>
        <w:t>82</w:t>
      </w:r>
      <w:r w:rsidRPr="00CB004B">
        <w:rPr>
          <w:rFonts w:ascii="Times New Roman" w:eastAsia="方正仿宋简体" w:hAnsi="Times New Roman" w:cs="Times New Roman"/>
          <w:sz w:val="30"/>
          <w:szCs w:val="30"/>
        </w:rPr>
        <w:t>个，生猪饲养量</w:t>
      </w:r>
      <w:r w:rsidRPr="00CB004B">
        <w:rPr>
          <w:rFonts w:ascii="Times New Roman" w:eastAsia="方正仿宋简体" w:hAnsi="Times New Roman" w:cs="Times New Roman"/>
          <w:sz w:val="30"/>
          <w:szCs w:val="30"/>
        </w:rPr>
        <w:t>200</w:t>
      </w:r>
      <w:r w:rsidRPr="00CB004B">
        <w:rPr>
          <w:rFonts w:ascii="Times New Roman" w:eastAsia="方正仿宋简体" w:hAnsi="Times New Roman" w:cs="Times New Roman"/>
          <w:sz w:val="30"/>
          <w:szCs w:val="30"/>
        </w:rPr>
        <w:t>万头，白羽肉鸡年出栏</w:t>
      </w:r>
      <w:r w:rsidRPr="00CB004B">
        <w:rPr>
          <w:rFonts w:ascii="Times New Roman" w:eastAsia="方正仿宋简体" w:hAnsi="Times New Roman" w:cs="Times New Roman"/>
          <w:sz w:val="30"/>
          <w:szCs w:val="30"/>
        </w:rPr>
        <w:t>1.2</w:t>
      </w:r>
      <w:r w:rsidRPr="00CB004B">
        <w:rPr>
          <w:rFonts w:ascii="Times New Roman" w:eastAsia="方正仿宋简体" w:hAnsi="Times New Roman" w:cs="Times New Roman"/>
          <w:sz w:val="30"/>
          <w:szCs w:val="30"/>
        </w:rPr>
        <w:t>亿只，奶牛存栏</w:t>
      </w:r>
      <w:r w:rsidRPr="00CB004B">
        <w:rPr>
          <w:rFonts w:ascii="Times New Roman" w:eastAsia="方正仿宋简体" w:hAnsi="Times New Roman" w:cs="Times New Roman"/>
          <w:sz w:val="30"/>
          <w:szCs w:val="30"/>
        </w:rPr>
        <w:t>1.3</w:t>
      </w:r>
      <w:r w:rsidRPr="00CB004B">
        <w:rPr>
          <w:rFonts w:ascii="Times New Roman" w:eastAsia="方正仿宋简体" w:hAnsi="Times New Roman" w:cs="Times New Roman"/>
          <w:sz w:val="30"/>
          <w:szCs w:val="30"/>
        </w:rPr>
        <w:t>万头，年产秸秆</w:t>
      </w:r>
      <w:r w:rsidRPr="00CB004B">
        <w:rPr>
          <w:rFonts w:ascii="Times New Roman" w:eastAsia="方正仿宋简体" w:hAnsi="Times New Roman" w:cs="Times New Roman"/>
          <w:sz w:val="30"/>
          <w:szCs w:val="30"/>
        </w:rPr>
        <w:t>200</w:t>
      </w:r>
      <w:r w:rsidRPr="00CB004B">
        <w:rPr>
          <w:rFonts w:ascii="Times New Roman" w:eastAsia="方正仿宋简体" w:hAnsi="Times New Roman" w:cs="Times New Roman"/>
          <w:sz w:val="30"/>
          <w:szCs w:val="30"/>
        </w:rPr>
        <w:t>万吨，有云矿石、石灰石、石墨等矿产</w:t>
      </w:r>
      <w:r w:rsidRPr="00CB004B">
        <w:rPr>
          <w:rFonts w:ascii="Times New Roman" w:eastAsia="方正仿宋简体" w:hAnsi="Times New Roman" w:cs="Times New Roman"/>
          <w:sz w:val="30"/>
          <w:szCs w:val="30"/>
        </w:rPr>
        <w:t>9</w:t>
      </w:r>
      <w:r w:rsidRPr="00CB004B">
        <w:rPr>
          <w:rFonts w:ascii="Times New Roman" w:eastAsia="方正仿宋简体" w:hAnsi="Times New Roman" w:cs="Times New Roman"/>
          <w:sz w:val="30"/>
          <w:szCs w:val="30"/>
        </w:rPr>
        <w:t>种，其中</w:t>
      </w:r>
      <w:r w:rsidRPr="00CB004B">
        <w:rPr>
          <w:rFonts w:ascii="Times New Roman" w:eastAsia="方正仿宋简体" w:hAnsi="Times New Roman" w:cs="Times New Roman"/>
          <w:sz w:val="30"/>
          <w:szCs w:val="30"/>
        </w:rPr>
        <w:t>20</w:t>
      </w:r>
      <w:r w:rsidRPr="00CB004B">
        <w:rPr>
          <w:rFonts w:ascii="Times New Roman" w:eastAsia="方正仿宋简体" w:hAnsi="Times New Roman" w:cs="Times New Roman"/>
          <w:sz w:val="30"/>
          <w:szCs w:val="30"/>
        </w:rPr>
        <w:t>公里范围内探明石墨储量达</w:t>
      </w:r>
      <w:r w:rsidRPr="00CB004B">
        <w:rPr>
          <w:rFonts w:ascii="Times New Roman" w:eastAsia="方正仿宋简体" w:hAnsi="Times New Roman" w:cs="Times New Roman"/>
          <w:sz w:val="30"/>
          <w:szCs w:val="30"/>
        </w:rPr>
        <w:t>10</w:t>
      </w:r>
      <w:r w:rsidRPr="00CB004B">
        <w:rPr>
          <w:rFonts w:ascii="Times New Roman" w:eastAsia="方正仿宋简体" w:hAnsi="Times New Roman" w:cs="Times New Roman"/>
          <w:sz w:val="30"/>
          <w:szCs w:val="30"/>
        </w:rPr>
        <w:t>亿吨，劳动力资源充沛，</w:t>
      </w:r>
      <w:r w:rsidRPr="00CB004B">
        <w:rPr>
          <w:rFonts w:ascii="Times New Roman" w:eastAsia="方正仿宋简体" w:hAnsi="Times New Roman" w:cs="Times New Roman"/>
          <w:sz w:val="30"/>
          <w:szCs w:val="30"/>
        </w:rPr>
        <w:t>50</w:t>
      </w:r>
      <w:r w:rsidRPr="00CB004B">
        <w:rPr>
          <w:rFonts w:ascii="Times New Roman" w:eastAsia="方正仿宋简体" w:hAnsi="Times New Roman" w:cs="Times New Roman"/>
          <w:sz w:val="30"/>
          <w:szCs w:val="30"/>
        </w:rPr>
        <w:t>公里半径内辐射人口</w:t>
      </w:r>
      <w:r w:rsidRPr="00CB004B">
        <w:rPr>
          <w:rFonts w:ascii="Times New Roman" w:eastAsia="方正仿宋简体" w:hAnsi="Times New Roman" w:cs="Times New Roman"/>
          <w:sz w:val="30"/>
          <w:szCs w:val="30"/>
        </w:rPr>
        <w:t>370</w:t>
      </w:r>
      <w:r w:rsidRPr="00CB004B">
        <w:rPr>
          <w:rFonts w:ascii="Times New Roman" w:eastAsia="方正仿宋简体" w:hAnsi="Times New Roman" w:cs="Times New Roman"/>
          <w:sz w:val="30"/>
          <w:szCs w:val="30"/>
        </w:rPr>
        <w:t>万，</w:t>
      </w:r>
      <w:r w:rsidRPr="00CB004B">
        <w:rPr>
          <w:rFonts w:ascii="Times New Roman" w:eastAsia="方正仿宋简体" w:hAnsi="Times New Roman" w:cs="Times New Roman"/>
          <w:sz w:val="30"/>
          <w:szCs w:val="30"/>
        </w:rPr>
        <w:lastRenderedPageBreak/>
        <w:t>拥有全国绿色食品原料标准化生产基地</w:t>
      </w:r>
      <w:r w:rsidRPr="00CB004B">
        <w:rPr>
          <w:rFonts w:ascii="Times New Roman" w:eastAsia="方正仿宋简体" w:hAnsi="Times New Roman" w:cs="Times New Roman"/>
          <w:sz w:val="30"/>
          <w:szCs w:val="30"/>
        </w:rPr>
        <w:t>190</w:t>
      </w:r>
      <w:r w:rsidRPr="00CB004B">
        <w:rPr>
          <w:rFonts w:ascii="Times New Roman" w:eastAsia="方正仿宋简体" w:hAnsi="Times New Roman" w:cs="Times New Roman"/>
          <w:sz w:val="30"/>
          <w:szCs w:val="30"/>
        </w:rPr>
        <w:t>万亩，</w:t>
      </w:r>
      <w:r w:rsidRPr="00CB004B">
        <w:rPr>
          <w:rFonts w:ascii="Times New Roman" w:eastAsia="方正仿宋简体" w:hAnsi="Times New Roman" w:cs="Times New Roman"/>
          <w:sz w:val="30"/>
          <w:szCs w:val="30"/>
        </w:rPr>
        <w:t>187</w:t>
      </w:r>
      <w:r w:rsidRPr="00CB004B">
        <w:rPr>
          <w:rFonts w:ascii="Times New Roman" w:eastAsia="方正仿宋简体" w:hAnsi="Times New Roman" w:cs="Times New Roman"/>
          <w:sz w:val="30"/>
          <w:szCs w:val="30"/>
        </w:rPr>
        <w:t>个农产品通过无公害认证，</w:t>
      </w:r>
      <w:r w:rsidRPr="00CB004B">
        <w:rPr>
          <w:rFonts w:ascii="Times New Roman" w:eastAsia="方正仿宋简体" w:hAnsi="Times New Roman" w:cs="Times New Roman"/>
          <w:sz w:val="30"/>
          <w:szCs w:val="30"/>
        </w:rPr>
        <w:t>50</w:t>
      </w:r>
      <w:r w:rsidRPr="00CB004B">
        <w:rPr>
          <w:rFonts w:ascii="Times New Roman" w:eastAsia="方正仿宋简体" w:hAnsi="Times New Roman" w:cs="Times New Roman"/>
          <w:sz w:val="30"/>
          <w:szCs w:val="30"/>
        </w:rPr>
        <w:t>万亩农作物获得欧盟、日本有机农产品种植认证，米、乳、酱等五大类</w:t>
      </w:r>
      <w:r w:rsidRPr="00CB004B">
        <w:rPr>
          <w:rFonts w:ascii="Times New Roman" w:eastAsia="方正仿宋简体" w:hAnsi="Times New Roman" w:cs="Times New Roman"/>
          <w:sz w:val="30"/>
          <w:szCs w:val="30"/>
        </w:rPr>
        <w:t>20</w:t>
      </w:r>
      <w:r w:rsidRPr="00CB004B">
        <w:rPr>
          <w:rFonts w:ascii="Times New Roman" w:eastAsia="方正仿宋简体" w:hAnsi="Times New Roman" w:cs="Times New Roman"/>
          <w:sz w:val="30"/>
          <w:szCs w:val="30"/>
        </w:rPr>
        <w:t>多个</w:t>
      </w:r>
      <w:proofErr w:type="gramStart"/>
      <w:r w:rsidRPr="00CB004B">
        <w:rPr>
          <w:rFonts w:ascii="Times New Roman" w:eastAsia="方正仿宋简体" w:hAnsi="Times New Roman" w:cs="Times New Roman"/>
          <w:sz w:val="30"/>
          <w:szCs w:val="30"/>
        </w:rPr>
        <w:t>品种申办</w:t>
      </w:r>
      <w:proofErr w:type="gramEnd"/>
      <w:r w:rsidRPr="00CB004B">
        <w:rPr>
          <w:rFonts w:ascii="Times New Roman" w:eastAsia="方正仿宋简体" w:hAnsi="Times New Roman" w:cs="Times New Roman"/>
          <w:sz w:val="30"/>
          <w:szCs w:val="30"/>
        </w:rPr>
        <w:t>了绿标使用权，农业部无公害农产品实现</w:t>
      </w:r>
      <w:proofErr w:type="gramStart"/>
      <w:r w:rsidRPr="00CB004B">
        <w:rPr>
          <w:rFonts w:ascii="Times New Roman" w:eastAsia="方正仿宋简体" w:hAnsi="Times New Roman" w:cs="Times New Roman"/>
          <w:sz w:val="30"/>
          <w:szCs w:val="30"/>
        </w:rPr>
        <w:t>全面积</w:t>
      </w:r>
      <w:proofErr w:type="gramEnd"/>
      <w:r w:rsidRPr="00CB004B">
        <w:rPr>
          <w:rFonts w:ascii="Times New Roman" w:eastAsia="方正仿宋简体" w:hAnsi="Times New Roman" w:cs="Times New Roman"/>
          <w:sz w:val="30"/>
          <w:szCs w:val="30"/>
        </w:rPr>
        <w:t>认证，并建立农产品质量追述体系。</w:t>
      </w:r>
    </w:p>
    <w:p w:rsidR="00CB004B" w:rsidRPr="00CB004B" w:rsidRDefault="00CB004B" w:rsidP="00CB004B">
      <w:pPr>
        <w:spacing w:line="500" w:lineRule="exact"/>
        <w:ind w:firstLineChars="200" w:firstLine="600"/>
        <w:rPr>
          <w:rFonts w:ascii="Times New Roman" w:eastAsia="方正仿宋简体" w:hAnsi="Times New Roman" w:cs="Times New Roman"/>
          <w:sz w:val="30"/>
          <w:szCs w:val="30"/>
        </w:rPr>
      </w:pPr>
      <w:r w:rsidRPr="00CB004B">
        <w:rPr>
          <w:rFonts w:ascii="Times New Roman" w:eastAsia="方正仿宋简体" w:hAnsi="Times New Roman" w:cs="Times New Roman"/>
          <w:bCs/>
          <w:color w:val="000000"/>
          <w:sz w:val="30"/>
          <w:szCs w:val="30"/>
          <w:shd w:val="clear" w:color="auto" w:fill="FFFFFF"/>
        </w:rPr>
        <w:t>2014</w:t>
      </w:r>
      <w:r w:rsidRPr="00CB004B">
        <w:rPr>
          <w:rFonts w:ascii="Times New Roman" w:eastAsia="方正仿宋简体" w:hAnsi="Times New Roman" w:cs="Times New Roman"/>
          <w:bCs/>
          <w:color w:val="000000"/>
          <w:sz w:val="30"/>
          <w:szCs w:val="30"/>
          <w:shd w:val="clear" w:color="auto" w:fill="FFFFFF"/>
        </w:rPr>
        <w:t>年</w:t>
      </w:r>
      <w:r w:rsidRPr="00CB004B">
        <w:rPr>
          <w:rFonts w:ascii="Times New Roman" w:eastAsia="方正仿宋简体" w:hAnsi="Times New Roman" w:cs="Times New Roman"/>
          <w:bCs/>
          <w:color w:val="000000"/>
          <w:sz w:val="30"/>
          <w:szCs w:val="30"/>
          <w:shd w:val="clear" w:color="auto" w:fill="FFFFFF"/>
        </w:rPr>
        <w:t>11</w:t>
      </w:r>
      <w:r w:rsidRPr="00CB004B">
        <w:rPr>
          <w:rFonts w:ascii="Times New Roman" w:eastAsia="方正仿宋简体" w:hAnsi="Times New Roman" w:cs="Times New Roman"/>
          <w:bCs/>
          <w:color w:val="000000"/>
          <w:sz w:val="30"/>
          <w:szCs w:val="30"/>
          <w:shd w:val="clear" w:color="auto" w:fill="FFFFFF"/>
        </w:rPr>
        <w:t>月省委常委会设立了农垦共青管理委员会，成为黑龙江</w:t>
      </w:r>
      <w:r w:rsidRPr="00CB004B">
        <w:rPr>
          <w:rFonts w:ascii="Times New Roman" w:eastAsia="方正仿宋简体" w:hAnsi="Times New Roman" w:cs="Times New Roman"/>
          <w:sz w:val="30"/>
          <w:szCs w:val="30"/>
        </w:rPr>
        <w:t>省政府派出机构，被赋予特殊</w:t>
      </w:r>
      <w:proofErr w:type="gramStart"/>
      <w:r w:rsidRPr="00CB004B">
        <w:rPr>
          <w:rFonts w:ascii="Times New Roman" w:eastAsia="方正仿宋简体" w:hAnsi="Times New Roman" w:cs="Times New Roman"/>
          <w:sz w:val="30"/>
          <w:szCs w:val="30"/>
        </w:rPr>
        <w:t>建制县财税职能</w:t>
      </w:r>
      <w:proofErr w:type="gramEnd"/>
      <w:r w:rsidRPr="00CB004B">
        <w:rPr>
          <w:rFonts w:ascii="Times New Roman" w:eastAsia="方正仿宋简体" w:hAnsi="Times New Roman" w:cs="Times New Roman"/>
          <w:sz w:val="30"/>
          <w:szCs w:val="30"/>
        </w:rPr>
        <w:t>和独立项目审批权，</w:t>
      </w:r>
      <w:r w:rsidRPr="00CB004B">
        <w:rPr>
          <w:rFonts w:ascii="Times New Roman" w:eastAsia="方正仿宋简体" w:hAnsi="Times New Roman" w:cs="Times New Roman"/>
          <w:bCs/>
          <w:color w:val="000000"/>
          <w:sz w:val="30"/>
          <w:szCs w:val="30"/>
          <w:shd w:val="clear" w:color="auto" w:fill="FFFFFF"/>
        </w:rPr>
        <w:t>在政策和体</w:t>
      </w:r>
      <w:bookmarkStart w:id="0" w:name="_GoBack"/>
      <w:bookmarkEnd w:id="0"/>
      <w:r w:rsidRPr="00CB004B">
        <w:rPr>
          <w:rFonts w:ascii="Times New Roman" w:eastAsia="方正仿宋简体" w:hAnsi="Times New Roman" w:cs="Times New Roman"/>
          <w:bCs/>
          <w:color w:val="000000"/>
          <w:sz w:val="30"/>
          <w:szCs w:val="30"/>
          <w:shd w:val="clear" w:color="auto" w:fill="FFFFFF"/>
        </w:rPr>
        <w:t>制上</w:t>
      </w:r>
      <w:r w:rsidRPr="00CB004B">
        <w:rPr>
          <w:rFonts w:ascii="Times New Roman" w:eastAsia="方正仿宋简体" w:hAnsi="Times New Roman" w:cs="Times New Roman"/>
          <w:sz w:val="30"/>
          <w:szCs w:val="30"/>
        </w:rPr>
        <w:t>形成了叠加优势，非常适合青年创新创业。</w:t>
      </w:r>
    </w:p>
    <w:p w:rsidR="00CB004B" w:rsidRPr="00CB004B" w:rsidRDefault="00CB004B" w:rsidP="00CB004B">
      <w:pPr>
        <w:widowControl/>
        <w:shd w:val="clear" w:color="auto" w:fill="FFFFFF"/>
        <w:spacing w:line="500" w:lineRule="exact"/>
        <w:ind w:firstLineChars="200" w:firstLine="600"/>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Cs/>
          <w:color w:val="000000"/>
          <w:sz w:val="30"/>
          <w:szCs w:val="30"/>
          <w:shd w:val="clear" w:color="auto" w:fill="FFFFFF"/>
        </w:rPr>
        <w:t>黑龙江省农垦共青管理委员会、黑龙江省共青农场拟定于</w:t>
      </w:r>
      <w:r w:rsidRPr="00CB004B">
        <w:rPr>
          <w:rFonts w:ascii="Times New Roman" w:eastAsia="方正仿宋简体" w:hAnsi="Times New Roman" w:cs="Times New Roman"/>
          <w:bCs/>
          <w:color w:val="000000"/>
          <w:sz w:val="30"/>
          <w:szCs w:val="30"/>
          <w:shd w:val="clear" w:color="auto" w:fill="FFFFFF"/>
        </w:rPr>
        <w:t>2017</w:t>
      </w:r>
      <w:r w:rsidRPr="00CB004B">
        <w:rPr>
          <w:rFonts w:ascii="Times New Roman" w:eastAsia="方正仿宋简体" w:hAnsi="Times New Roman" w:cs="Times New Roman"/>
          <w:bCs/>
          <w:color w:val="000000"/>
          <w:sz w:val="30"/>
          <w:szCs w:val="30"/>
          <w:shd w:val="clear" w:color="auto" w:fill="FFFFFF"/>
        </w:rPr>
        <w:t>年</w:t>
      </w:r>
      <w:r w:rsidRPr="00CB004B">
        <w:rPr>
          <w:rFonts w:ascii="Times New Roman" w:eastAsia="方正仿宋简体" w:hAnsi="Times New Roman" w:cs="Times New Roman"/>
          <w:bCs/>
          <w:color w:val="000000"/>
          <w:sz w:val="30"/>
          <w:szCs w:val="30"/>
          <w:shd w:val="clear" w:color="auto" w:fill="FFFFFF"/>
        </w:rPr>
        <w:t>8</w:t>
      </w:r>
      <w:r w:rsidRPr="00CB004B">
        <w:rPr>
          <w:rFonts w:ascii="Times New Roman" w:eastAsia="方正仿宋简体" w:hAnsi="Times New Roman" w:cs="Times New Roman"/>
          <w:bCs/>
          <w:color w:val="000000"/>
          <w:sz w:val="30"/>
          <w:szCs w:val="30"/>
          <w:shd w:val="clear" w:color="auto" w:fill="FFFFFF"/>
        </w:rPr>
        <w:t>月</w:t>
      </w:r>
      <w:r w:rsidRPr="00CB004B">
        <w:rPr>
          <w:rFonts w:ascii="Times New Roman" w:eastAsia="方正仿宋简体" w:hAnsi="Times New Roman" w:cs="Times New Roman"/>
          <w:bCs/>
          <w:color w:val="000000"/>
          <w:sz w:val="30"/>
          <w:szCs w:val="30"/>
          <w:shd w:val="clear" w:color="auto" w:fill="FFFFFF"/>
        </w:rPr>
        <w:t>29</w:t>
      </w:r>
      <w:r w:rsidRPr="00CB004B">
        <w:rPr>
          <w:rFonts w:ascii="Times New Roman" w:eastAsia="方正仿宋简体" w:hAnsi="Times New Roman" w:cs="Times New Roman"/>
          <w:bCs/>
          <w:color w:val="000000"/>
          <w:sz w:val="30"/>
          <w:szCs w:val="30"/>
          <w:shd w:val="clear" w:color="auto" w:fill="FFFFFF"/>
        </w:rPr>
        <w:t>日举办</w:t>
      </w:r>
      <w:proofErr w:type="gramStart"/>
      <w:r w:rsidRPr="00CB004B">
        <w:rPr>
          <w:rFonts w:ascii="Times New Roman" w:eastAsia="方正仿宋简体" w:hAnsi="Times New Roman" w:cs="Times New Roman"/>
          <w:bCs/>
          <w:color w:val="000000"/>
          <w:sz w:val="30"/>
          <w:szCs w:val="30"/>
          <w:shd w:val="clear" w:color="auto" w:fill="FFFFFF"/>
        </w:rPr>
        <w:t>首届北共</w:t>
      </w:r>
      <w:proofErr w:type="gramEnd"/>
      <w:r w:rsidRPr="00CB004B">
        <w:rPr>
          <w:rFonts w:ascii="Times New Roman" w:eastAsia="方正仿宋简体" w:hAnsi="Times New Roman" w:cs="Times New Roman"/>
          <w:bCs/>
          <w:color w:val="000000"/>
          <w:sz w:val="30"/>
          <w:szCs w:val="30"/>
          <w:shd w:val="clear" w:color="auto" w:fill="FFFFFF"/>
        </w:rPr>
        <w:t>青绿色农产品展览会。</w:t>
      </w:r>
    </w:p>
    <w:p w:rsidR="00CB004B" w:rsidRPr="00CB004B" w:rsidRDefault="00CB004B" w:rsidP="00C91EF6">
      <w:pPr>
        <w:widowControl/>
        <w:shd w:val="clear" w:color="auto" w:fill="FFFFFF"/>
        <w:spacing w:line="500" w:lineRule="exact"/>
        <w:ind w:firstLineChars="200" w:firstLine="602"/>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
          <w:bCs/>
          <w:color w:val="000000"/>
          <w:sz w:val="30"/>
          <w:szCs w:val="30"/>
          <w:shd w:val="clear" w:color="auto" w:fill="FFFFFF"/>
        </w:rPr>
        <w:t>此次展会牵头单位：</w:t>
      </w:r>
      <w:r w:rsidRPr="00CB004B">
        <w:rPr>
          <w:rFonts w:ascii="Times New Roman" w:eastAsia="方正仿宋简体" w:hAnsi="Times New Roman" w:cs="Times New Roman"/>
          <w:bCs/>
          <w:color w:val="000000"/>
          <w:sz w:val="30"/>
          <w:szCs w:val="30"/>
          <w:shd w:val="clear" w:color="auto" w:fill="FFFFFF"/>
        </w:rPr>
        <w:t>共青团中央、五省（市）团委</w:t>
      </w:r>
    </w:p>
    <w:p w:rsidR="00CB004B" w:rsidRPr="00CB004B" w:rsidRDefault="00CB004B" w:rsidP="00C91EF6">
      <w:pPr>
        <w:widowControl/>
        <w:shd w:val="clear" w:color="auto" w:fill="FFFFFF"/>
        <w:spacing w:line="500" w:lineRule="exact"/>
        <w:ind w:firstLineChars="600" w:firstLine="1807"/>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
          <w:bCs/>
          <w:color w:val="000000"/>
          <w:sz w:val="30"/>
          <w:szCs w:val="30"/>
          <w:shd w:val="clear" w:color="auto" w:fill="FFFFFF"/>
        </w:rPr>
        <w:t>主办单位：</w:t>
      </w:r>
      <w:r w:rsidRPr="00CB004B">
        <w:rPr>
          <w:rFonts w:ascii="Times New Roman" w:eastAsia="方正仿宋简体" w:hAnsi="Times New Roman" w:cs="Times New Roman"/>
          <w:bCs/>
          <w:color w:val="000000"/>
          <w:sz w:val="30"/>
          <w:szCs w:val="30"/>
          <w:shd w:val="clear" w:color="auto" w:fill="FFFFFF"/>
        </w:rPr>
        <w:t>团黑龙江省委</w:t>
      </w:r>
    </w:p>
    <w:p w:rsidR="00CB004B" w:rsidRPr="00CB004B" w:rsidRDefault="00CB004B" w:rsidP="00C91EF6">
      <w:pPr>
        <w:widowControl/>
        <w:shd w:val="clear" w:color="auto" w:fill="FFFFFF"/>
        <w:spacing w:line="500" w:lineRule="exact"/>
        <w:ind w:firstLineChars="600" w:firstLine="1807"/>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
          <w:bCs/>
          <w:color w:val="000000"/>
          <w:sz w:val="30"/>
          <w:szCs w:val="30"/>
          <w:shd w:val="clear" w:color="auto" w:fill="FFFFFF"/>
        </w:rPr>
        <w:t>承办单位：</w:t>
      </w:r>
      <w:r w:rsidRPr="00CB004B">
        <w:rPr>
          <w:rFonts w:ascii="Times New Roman" w:eastAsia="方正仿宋简体" w:hAnsi="Times New Roman" w:cs="Times New Roman"/>
          <w:bCs/>
          <w:color w:val="000000"/>
          <w:sz w:val="30"/>
          <w:szCs w:val="30"/>
          <w:shd w:val="clear" w:color="auto" w:fill="FFFFFF"/>
        </w:rPr>
        <w:t>黑龙江省共青农场</w:t>
      </w:r>
    </w:p>
    <w:p w:rsidR="00CB004B" w:rsidRPr="00CB004B" w:rsidRDefault="00CB004B" w:rsidP="00C91EF6">
      <w:pPr>
        <w:widowControl/>
        <w:shd w:val="clear" w:color="auto" w:fill="FFFFFF"/>
        <w:spacing w:line="500" w:lineRule="exact"/>
        <w:ind w:firstLineChars="200" w:firstLine="602"/>
        <w:jc w:val="left"/>
        <w:rPr>
          <w:rFonts w:ascii="Times New Roman" w:eastAsia="方正仿宋简体" w:hAnsi="Times New Roman" w:cs="Times New Roman"/>
          <w:b/>
          <w:bCs/>
          <w:color w:val="000000"/>
          <w:sz w:val="30"/>
          <w:szCs w:val="30"/>
          <w:shd w:val="clear" w:color="auto" w:fill="FFFFFF"/>
        </w:rPr>
      </w:pPr>
      <w:r w:rsidRPr="00CB004B">
        <w:rPr>
          <w:rFonts w:ascii="Times New Roman" w:eastAsia="方正仿宋简体" w:hAnsi="Times New Roman" w:cs="Times New Roman"/>
          <w:b/>
          <w:bCs/>
          <w:color w:val="000000"/>
          <w:sz w:val="30"/>
          <w:szCs w:val="30"/>
          <w:shd w:val="clear" w:color="auto" w:fill="FFFFFF"/>
        </w:rPr>
        <w:t>参展产品范围：</w:t>
      </w:r>
    </w:p>
    <w:p w:rsidR="00CB004B" w:rsidRPr="00CB004B" w:rsidRDefault="00CB004B" w:rsidP="00CB004B">
      <w:pPr>
        <w:widowControl/>
        <w:shd w:val="clear" w:color="auto" w:fill="FFFFFF"/>
        <w:spacing w:line="500" w:lineRule="exact"/>
        <w:ind w:firstLineChars="200" w:firstLine="600"/>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Cs/>
          <w:color w:val="000000"/>
          <w:sz w:val="30"/>
          <w:szCs w:val="30"/>
          <w:shd w:val="clear" w:color="auto" w:fill="FFFFFF"/>
        </w:rPr>
        <w:t>农业科技类：农业新技术、新成果、新产品、新项目；</w:t>
      </w:r>
    </w:p>
    <w:p w:rsidR="00CB004B" w:rsidRPr="00CB004B" w:rsidRDefault="00CB004B" w:rsidP="00CB004B">
      <w:pPr>
        <w:widowControl/>
        <w:shd w:val="clear" w:color="auto" w:fill="FFFFFF"/>
        <w:spacing w:line="500" w:lineRule="exact"/>
        <w:ind w:firstLineChars="200" w:firstLine="600"/>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Cs/>
          <w:color w:val="000000"/>
          <w:sz w:val="30"/>
          <w:szCs w:val="30"/>
          <w:shd w:val="clear" w:color="auto" w:fill="FFFFFF"/>
        </w:rPr>
        <w:t>绿色食品类：各种绿色食品、有机食品、无公害农产品；</w:t>
      </w:r>
    </w:p>
    <w:p w:rsidR="00CB004B" w:rsidRPr="00CB004B" w:rsidRDefault="00CB004B" w:rsidP="00CB004B">
      <w:pPr>
        <w:widowControl/>
        <w:shd w:val="clear" w:color="auto" w:fill="FFFFFF"/>
        <w:spacing w:line="500" w:lineRule="exact"/>
        <w:ind w:firstLineChars="200" w:firstLine="600"/>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Cs/>
          <w:color w:val="000000"/>
          <w:sz w:val="30"/>
          <w:szCs w:val="30"/>
          <w:shd w:val="clear" w:color="auto" w:fill="FFFFFF"/>
        </w:rPr>
        <w:t>农副产品类：各类名特优新土特产、瓜果蔬菜、加工食品、保健食品、畜禽水产品、农艺品。</w:t>
      </w:r>
    </w:p>
    <w:p w:rsidR="00CB004B" w:rsidRPr="00CB004B" w:rsidRDefault="00CB004B" w:rsidP="00CB004B">
      <w:pPr>
        <w:widowControl/>
        <w:shd w:val="clear" w:color="auto" w:fill="FFFFFF"/>
        <w:spacing w:line="500" w:lineRule="exact"/>
        <w:ind w:firstLineChars="200" w:firstLine="600"/>
        <w:jc w:val="left"/>
        <w:rPr>
          <w:rFonts w:ascii="Times New Roman" w:eastAsia="方正仿宋简体" w:hAnsi="Times New Roman" w:cs="Times New Roman"/>
          <w:bCs/>
          <w:color w:val="000000"/>
          <w:sz w:val="30"/>
          <w:szCs w:val="30"/>
          <w:shd w:val="clear" w:color="auto" w:fill="FFFFFF"/>
        </w:rPr>
      </w:pPr>
      <w:r w:rsidRPr="00CB004B">
        <w:rPr>
          <w:rFonts w:ascii="Times New Roman" w:eastAsia="方正仿宋简体" w:hAnsi="Times New Roman" w:cs="Times New Roman"/>
          <w:bCs/>
          <w:color w:val="000000"/>
          <w:sz w:val="30"/>
          <w:szCs w:val="30"/>
          <w:shd w:val="clear" w:color="auto" w:fill="FFFFFF"/>
        </w:rPr>
        <w:t>旅游文化类：纪念品、根雕等。</w:t>
      </w:r>
    </w:p>
    <w:p w:rsidR="00CB004B" w:rsidRDefault="00CB004B" w:rsidP="00CB004B">
      <w:pPr>
        <w:spacing w:line="460" w:lineRule="exact"/>
        <w:ind w:right="600"/>
        <w:rPr>
          <w:rFonts w:ascii="Times New Roman" w:eastAsia="方正仿宋简体" w:hAnsi="Times New Roman" w:cs="Times New Roman"/>
          <w:sz w:val="30"/>
          <w:szCs w:val="30"/>
        </w:rPr>
      </w:pPr>
    </w:p>
    <w:p w:rsidR="00B51E5C" w:rsidRDefault="00B51E5C" w:rsidP="00CB004B">
      <w:pPr>
        <w:spacing w:line="460" w:lineRule="exact"/>
        <w:ind w:right="600"/>
        <w:rPr>
          <w:rFonts w:ascii="Times New Roman" w:eastAsia="方正仿宋简体" w:hAnsi="Times New Roman" w:cs="Times New Roman"/>
          <w:sz w:val="30"/>
          <w:szCs w:val="30"/>
        </w:rPr>
      </w:pPr>
    </w:p>
    <w:sectPr w:rsidR="00B51E5C" w:rsidSect="0096294A">
      <w:footerReference w:type="default" r:id="rId8"/>
      <w:pgSz w:w="11906" w:h="16838"/>
      <w:pgMar w:top="2835" w:right="2041" w:bottom="2835" w:left="204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1B" w:rsidRDefault="001C2D1B" w:rsidP="00E23E24">
      <w:r>
        <w:separator/>
      </w:r>
    </w:p>
  </w:endnote>
  <w:endnote w:type="continuationSeparator" w:id="0">
    <w:p w:rsidR="001C2D1B" w:rsidRDefault="001C2D1B" w:rsidP="00E2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05395"/>
      <w:docPartObj>
        <w:docPartGallery w:val="Page Numbers (Bottom of Page)"/>
        <w:docPartUnique/>
      </w:docPartObj>
    </w:sdtPr>
    <w:sdtContent>
      <w:p w:rsidR="0096294A" w:rsidRDefault="0096294A">
        <w:pPr>
          <w:pStyle w:val="a8"/>
          <w:jc w:val="center"/>
        </w:pPr>
        <w:r>
          <w:fldChar w:fldCharType="begin"/>
        </w:r>
        <w:r>
          <w:instrText>PAGE   \* MERGEFORMAT</w:instrText>
        </w:r>
        <w:r>
          <w:fldChar w:fldCharType="separate"/>
        </w:r>
        <w:r w:rsidRPr="0096294A">
          <w:rPr>
            <w:noProof/>
            <w:lang w:val="zh-CN"/>
          </w:rPr>
          <w:t>1</w:t>
        </w:r>
        <w:r>
          <w:fldChar w:fldCharType="end"/>
        </w:r>
      </w:p>
    </w:sdtContent>
  </w:sdt>
  <w:p w:rsidR="0096294A" w:rsidRDefault="009629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1B" w:rsidRDefault="001C2D1B" w:rsidP="00E23E24">
      <w:r>
        <w:separator/>
      </w:r>
    </w:p>
  </w:footnote>
  <w:footnote w:type="continuationSeparator" w:id="0">
    <w:p w:rsidR="001C2D1B" w:rsidRDefault="001C2D1B" w:rsidP="00E23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75pt;visibility:visible;mso-wrap-style:square" o:bullet="t">
        <v:imagedata r:id="rId1" o:title=""/>
      </v:shape>
    </w:pict>
  </w:numPicBullet>
  <w:abstractNum w:abstractNumId="0">
    <w:nsid w:val="00283DAD"/>
    <w:multiLevelType w:val="hybridMultilevel"/>
    <w:tmpl w:val="B6D8FF80"/>
    <w:lvl w:ilvl="0" w:tplc="97B443AA">
      <w:start w:val="1"/>
      <w:numFmt w:val="bullet"/>
      <w:lvlText w:val=""/>
      <w:lvlPicBulletId w:val="0"/>
      <w:lvlJc w:val="left"/>
      <w:pPr>
        <w:tabs>
          <w:tab w:val="num" w:pos="420"/>
        </w:tabs>
        <w:ind w:left="420" w:firstLine="0"/>
      </w:pPr>
      <w:rPr>
        <w:rFonts w:ascii="Symbol" w:hAnsi="Symbol" w:hint="default"/>
      </w:rPr>
    </w:lvl>
    <w:lvl w:ilvl="1" w:tplc="644E6E60" w:tentative="1">
      <w:start w:val="1"/>
      <w:numFmt w:val="bullet"/>
      <w:lvlText w:val=""/>
      <w:lvlJc w:val="left"/>
      <w:pPr>
        <w:tabs>
          <w:tab w:val="num" w:pos="840"/>
        </w:tabs>
        <w:ind w:left="840" w:firstLine="0"/>
      </w:pPr>
      <w:rPr>
        <w:rFonts w:ascii="Symbol" w:hAnsi="Symbol" w:hint="default"/>
      </w:rPr>
    </w:lvl>
    <w:lvl w:ilvl="2" w:tplc="B0B0E124" w:tentative="1">
      <w:start w:val="1"/>
      <w:numFmt w:val="bullet"/>
      <w:lvlText w:val=""/>
      <w:lvlJc w:val="left"/>
      <w:pPr>
        <w:tabs>
          <w:tab w:val="num" w:pos="1260"/>
        </w:tabs>
        <w:ind w:left="1260" w:firstLine="0"/>
      </w:pPr>
      <w:rPr>
        <w:rFonts w:ascii="Symbol" w:hAnsi="Symbol" w:hint="default"/>
      </w:rPr>
    </w:lvl>
    <w:lvl w:ilvl="3" w:tplc="B980ED62" w:tentative="1">
      <w:start w:val="1"/>
      <w:numFmt w:val="bullet"/>
      <w:lvlText w:val=""/>
      <w:lvlJc w:val="left"/>
      <w:pPr>
        <w:tabs>
          <w:tab w:val="num" w:pos="1680"/>
        </w:tabs>
        <w:ind w:left="1680" w:firstLine="0"/>
      </w:pPr>
      <w:rPr>
        <w:rFonts w:ascii="Symbol" w:hAnsi="Symbol" w:hint="default"/>
      </w:rPr>
    </w:lvl>
    <w:lvl w:ilvl="4" w:tplc="556466F8" w:tentative="1">
      <w:start w:val="1"/>
      <w:numFmt w:val="bullet"/>
      <w:lvlText w:val=""/>
      <w:lvlJc w:val="left"/>
      <w:pPr>
        <w:tabs>
          <w:tab w:val="num" w:pos="2100"/>
        </w:tabs>
        <w:ind w:left="2100" w:firstLine="0"/>
      </w:pPr>
      <w:rPr>
        <w:rFonts w:ascii="Symbol" w:hAnsi="Symbol" w:hint="default"/>
      </w:rPr>
    </w:lvl>
    <w:lvl w:ilvl="5" w:tplc="A50E7E62" w:tentative="1">
      <w:start w:val="1"/>
      <w:numFmt w:val="bullet"/>
      <w:lvlText w:val=""/>
      <w:lvlJc w:val="left"/>
      <w:pPr>
        <w:tabs>
          <w:tab w:val="num" w:pos="2520"/>
        </w:tabs>
        <w:ind w:left="2520" w:firstLine="0"/>
      </w:pPr>
      <w:rPr>
        <w:rFonts w:ascii="Symbol" w:hAnsi="Symbol" w:hint="default"/>
      </w:rPr>
    </w:lvl>
    <w:lvl w:ilvl="6" w:tplc="171280EC" w:tentative="1">
      <w:start w:val="1"/>
      <w:numFmt w:val="bullet"/>
      <w:lvlText w:val=""/>
      <w:lvlJc w:val="left"/>
      <w:pPr>
        <w:tabs>
          <w:tab w:val="num" w:pos="2940"/>
        </w:tabs>
        <w:ind w:left="2940" w:firstLine="0"/>
      </w:pPr>
      <w:rPr>
        <w:rFonts w:ascii="Symbol" w:hAnsi="Symbol" w:hint="default"/>
      </w:rPr>
    </w:lvl>
    <w:lvl w:ilvl="7" w:tplc="4DCE3C16" w:tentative="1">
      <w:start w:val="1"/>
      <w:numFmt w:val="bullet"/>
      <w:lvlText w:val=""/>
      <w:lvlJc w:val="left"/>
      <w:pPr>
        <w:tabs>
          <w:tab w:val="num" w:pos="3360"/>
        </w:tabs>
        <w:ind w:left="3360" w:firstLine="0"/>
      </w:pPr>
      <w:rPr>
        <w:rFonts w:ascii="Symbol" w:hAnsi="Symbol" w:hint="default"/>
      </w:rPr>
    </w:lvl>
    <w:lvl w:ilvl="8" w:tplc="6636C480" w:tentative="1">
      <w:start w:val="1"/>
      <w:numFmt w:val="bullet"/>
      <w:lvlText w:val=""/>
      <w:lvlJc w:val="left"/>
      <w:pPr>
        <w:tabs>
          <w:tab w:val="num" w:pos="3780"/>
        </w:tabs>
        <w:ind w:left="3780" w:firstLine="0"/>
      </w:pPr>
      <w:rPr>
        <w:rFonts w:ascii="Symbol" w:hAnsi="Symbol" w:hint="default"/>
      </w:rPr>
    </w:lvl>
  </w:abstractNum>
  <w:abstractNum w:abstractNumId="1">
    <w:nsid w:val="1CEF2284"/>
    <w:multiLevelType w:val="hybridMultilevel"/>
    <w:tmpl w:val="A5D0C938"/>
    <w:lvl w:ilvl="0" w:tplc="D7462CF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42EE"/>
    <w:rsid w:val="00052C98"/>
    <w:rsid w:val="000A3630"/>
    <w:rsid w:val="001C2D1B"/>
    <w:rsid w:val="002114A5"/>
    <w:rsid w:val="00244830"/>
    <w:rsid w:val="002A0A70"/>
    <w:rsid w:val="002C5970"/>
    <w:rsid w:val="003E2811"/>
    <w:rsid w:val="00412CE4"/>
    <w:rsid w:val="0042523D"/>
    <w:rsid w:val="0044518F"/>
    <w:rsid w:val="00466176"/>
    <w:rsid w:val="004E225F"/>
    <w:rsid w:val="00506228"/>
    <w:rsid w:val="005D761D"/>
    <w:rsid w:val="006842EE"/>
    <w:rsid w:val="00790B7E"/>
    <w:rsid w:val="007F0F9D"/>
    <w:rsid w:val="00875E5C"/>
    <w:rsid w:val="008C189C"/>
    <w:rsid w:val="0093286C"/>
    <w:rsid w:val="0096294A"/>
    <w:rsid w:val="00980BE0"/>
    <w:rsid w:val="009B2689"/>
    <w:rsid w:val="00A22B89"/>
    <w:rsid w:val="00B51E5C"/>
    <w:rsid w:val="00B8591B"/>
    <w:rsid w:val="00B951CD"/>
    <w:rsid w:val="00C46AAE"/>
    <w:rsid w:val="00C91EF6"/>
    <w:rsid w:val="00CB004B"/>
    <w:rsid w:val="00CE525C"/>
    <w:rsid w:val="00CE5ADE"/>
    <w:rsid w:val="00D034E9"/>
    <w:rsid w:val="00DE1245"/>
    <w:rsid w:val="00DF3EB9"/>
    <w:rsid w:val="00E23E24"/>
    <w:rsid w:val="00FD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5C"/>
    <w:pPr>
      <w:widowControl w:val="0"/>
      <w:jc w:val="both"/>
    </w:pPr>
  </w:style>
  <w:style w:type="paragraph" w:styleId="1">
    <w:name w:val="heading 1"/>
    <w:basedOn w:val="a"/>
    <w:link w:val="1Char"/>
    <w:uiPriority w:val="9"/>
    <w:qFormat/>
    <w:rsid w:val="006842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42EE"/>
    <w:rPr>
      <w:rFonts w:ascii="宋体" w:eastAsia="宋体" w:hAnsi="宋体" w:cs="宋体"/>
      <w:b/>
      <w:bCs/>
      <w:kern w:val="36"/>
      <w:sz w:val="48"/>
      <w:szCs w:val="48"/>
    </w:rPr>
  </w:style>
  <w:style w:type="paragraph" w:styleId="a3">
    <w:name w:val="Normal (Web)"/>
    <w:basedOn w:val="a"/>
    <w:uiPriority w:val="99"/>
    <w:semiHidden/>
    <w:unhideWhenUsed/>
    <w:rsid w:val="006842EE"/>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CB004B"/>
    <w:pPr>
      <w:ind w:leftChars="2500" w:left="100"/>
    </w:pPr>
  </w:style>
  <w:style w:type="character" w:customStyle="1" w:styleId="Char">
    <w:name w:val="日期 Char"/>
    <w:basedOn w:val="a0"/>
    <w:link w:val="a4"/>
    <w:uiPriority w:val="99"/>
    <w:semiHidden/>
    <w:rsid w:val="00CB004B"/>
  </w:style>
  <w:style w:type="table" w:styleId="a5">
    <w:name w:val="Table Grid"/>
    <w:basedOn w:val="a1"/>
    <w:uiPriority w:val="59"/>
    <w:rsid w:val="00CE5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D034E9"/>
    <w:rPr>
      <w:sz w:val="18"/>
      <w:szCs w:val="18"/>
    </w:rPr>
  </w:style>
  <w:style w:type="character" w:customStyle="1" w:styleId="Char0">
    <w:name w:val="批注框文本 Char"/>
    <w:basedOn w:val="a0"/>
    <w:link w:val="a6"/>
    <w:uiPriority w:val="99"/>
    <w:semiHidden/>
    <w:rsid w:val="00D034E9"/>
    <w:rPr>
      <w:sz w:val="18"/>
      <w:szCs w:val="18"/>
    </w:rPr>
  </w:style>
  <w:style w:type="paragraph" w:styleId="a7">
    <w:name w:val="header"/>
    <w:basedOn w:val="a"/>
    <w:link w:val="Char1"/>
    <w:uiPriority w:val="99"/>
    <w:unhideWhenUsed/>
    <w:rsid w:val="00E23E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23E24"/>
    <w:rPr>
      <w:sz w:val="18"/>
      <w:szCs w:val="18"/>
    </w:rPr>
  </w:style>
  <w:style w:type="paragraph" w:styleId="a8">
    <w:name w:val="footer"/>
    <w:basedOn w:val="a"/>
    <w:link w:val="Char2"/>
    <w:uiPriority w:val="99"/>
    <w:unhideWhenUsed/>
    <w:rsid w:val="00E23E24"/>
    <w:pPr>
      <w:tabs>
        <w:tab w:val="center" w:pos="4153"/>
        <w:tab w:val="right" w:pos="8306"/>
      </w:tabs>
      <w:snapToGrid w:val="0"/>
      <w:jc w:val="left"/>
    </w:pPr>
    <w:rPr>
      <w:sz w:val="18"/>
      <w:szCs w:val="18"/>
    </w:rPr>
  </w:style>
  <w:style w:type="character" w:customStyle="1" w:styleId="Char2">
    <w:name w:val="页脚 Char"/>
    <w:basedOn w:val="a0"/>
    <w:link w:val="a8"/>
    <w:uiPriority w:val="99"/>
    <w:rsid w:val="00E23E24"/>
    <w:rPr>
      <w:sz w:val="18"/>
      <w:szCs w:val="18"/>
    </w:rPr>
  </w:style>
  <w:style w:type="paragraph" w:styleId="a9">
    <w:name w:val="List Paragraph"/>
    <w:basedOn w:val="a"/>
    <w:uiPriority w:val="34"/>
    <w:qFormat/>
    <w:rsid w:val="009328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42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42EE"/>
    <w:rPr>
      <w:rFonts w:ascii="宋体" w:eastAsia="宋体" w:hAnsi="宋体" w:cs="宋体"/>
      <w:b/>
      <w:bCs/>
      <w:kern w:val="36"/>
      <w:sz w:val="48"/>
      <w:szCs w:val="48"/>
    </w:rPr>
  </w:style>
  <w:style w:type="paragraph" w:styleId="a3">
    <w:name w:val="Normal (Web)"/>
    <w:basedOn w:val="a"/>
    <w:uiPriority w:val="99"/>
    <w:semiHidden/>
    <w:unhideWhenUsed/>
    <w:rsid w:val="006842EE"/>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CB004B"/>
    <w:pPr>
      <w:ind w:leftChars="2500" w:left="100"/>
    </w:pPr>
  </w:style>
  <w:style w:type="character" w:customStyle="1" w:styleId="Char">
    <w:name w:val="日期 Char"/>
    <w:basedOn w:val="a0"/>
    <w:link w:val="a4"/>
    <w:uiPriority w:val="99"/>
    <w:semiHidden/>
    <w:rsid w:val="00CB004B"/>
  </w:style>
  <w:style w:type="table" w:styleId="a5">
    <w:name w:val="Table Grid"/>
    <w:basedOn w:val="a1"/>
    <w:uiPriority w:val="59"/>
    <w:rsid w:val="00CE5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D034E9"/>
    <w:rPr>
      <w:sz w:val="18"/>
      <w:szCs w:val="18"/>
    </w:rPr>
  </w:style>
  <w:style w:type="character" w:customStyle="1" w:styleId="Char0">
    <w:name w:val="批注框文本 Char"/>
    <w:basedOn w:val="a0"/>
    <w:link w:val="a6"/>
    <w:uiPriority w:val="99"/>
    <w:semiHidden/>
    <w:rsid w:val="00D034E9"/>
    <w:rPr>
      <w:sz w:val="18"/>
      <w:szCs w:val="18"/>
    </w:rPr>
  </w:style>
  <w:style w:type="paragraph" w:styleId="a7">
    <w:name w:val="header"/>
    <w:basedOn w:val="a"/>
    <w:link w:val="Char1"/>
    <w:uiPriority w:val="99"/>
    <w:unhideWhenUsed/>
    <w:rsid w:val="00E23E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E23E24"/>
    <w:rPr>
      <w:sz w:val="18"/>
      <w:szCs w:val="18"/>
    </w:rPr>
  </w:style>
  <w:style w:type="paragraph" w:styleId="a8">
    <w:name w:val="footer"/>
    <w:basedOn w:val="a"/>
    <w:link w:val="Char2"/>
    <w:uiPriority w:val="99"/>
    <w:unhideWhenUsed/>
    <w:rsid w:val="00E23E24"/>
    <w:pPr>
      <w:tabs>
        <w:tab w:val="center" w:pos="4153"/>
        <w:tab w:val="right" w:pos="8306"/>
      </w:tabs>
      <w:snapToGrid w:val="0"/>
      <w:jc w:val="left"/>
    </w:pPr>
    <w:rPr>
      <w:sz w:val="18"/>
      <w:szCs w:val="18"/>
    </w:rPr>
  </w:style>
  <w:style w:type="character" w:customStyle="1" w:styleId="Char2">
    <w:name w:val="页脚 Char"/>
    <w:basedOn w:val="a0"/>
    <w:link w:val="a8"/>
    <w:uiPriority w:val="99"/>
    <w:rsid w:val="00E23E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8401">
      <w:bodyDiv w:val="1"/>
      <w:marLeft w:val="0"/>
      <w:marRight w:val="0"/>
      <w:marTop w:val="0"/>
      <w:marBottom w:val="0"/>
      <w:divBdr>
        <w:top w:val="none" w:sz="0" w:space="0" w:color="auto"/>
        <w:left w:val="none" w:sz="0" w:space="0" w:color="auto"/>
        <w:bottom w:val="none" w:sz="0" w:space="0" w:color="auto"/>
        <w:right w:val="none" w:sz="0" w:space="0" w:color="auto"/>
      </w:divBdr>
    </w:div>
    <w:div w:id="777414715">
      <w:bodyDiv w:val="1"/>
      <w:marLeft w:val="0"/>
      <w:marRight w:val="0"/>
      <w:marTop w:val="0"/>
      <w:marBottom w:val="0"/>
      <w:divBdr>
        <w:top w:val="none" w:sz="0" w:space="0" w:color="auto"/>
        <w:left w:val="none" w:sz="0" w:space="0" w:color="auto"/>
        <w:bottom w:val="none" w:sz="0" w:space="0" w:color="auto"/>
        <w:right w:val="none" w:sz="0" w:space="0" w:color="auto"/>
      </w:divBdr>
    </w:div>
    <w:div w:id="944508026">
      <w:bodyDiv w:val="1"/>
      <w:marLeft w:val="0"/>
      <w:marRight w:val="0"/>
      <w:marTop w:val="0"/>
      <w:marBottom w:val="0"/>
      <w:divBdr>
        <w:top w:val="none" w:sz="0" w:space="0" w:color="auto"/>
        <w:left w:val="none" w:sz="0" w:space="0" w:color="auto"/>
        <w:bottom w:val="none" w:sz="0" w:space="0" w:color="auto"/>
        <w:right w:val="none" w:sz="0" w:space="0" w:color="auto"/>
      </w:divBdr>
    </w:div>
    <w:div w:id="1413619961">
      <w:bodyDiv w:val="1"/>
      <w:marLeft w:val="0"/>
      <w:marRight w:val="0"/>
      <w:marTop w:val="0"/>
      <w:marBottom w:val="0"/>
      <w:divBdr>
        <w:top w:val="none" w:sz="0" w:space="0" w:color="auto"/>
        <w:left w:val="none" w:sz="0" w:space="0" w:color="auto"/>
        <w:bottom w:val="none" w:sz="0" w:space="0" w:color="auto"/>
        <w:right w:val="none" w:sz="0" w:space="0" w:color="auto"/>
      </w:divBdr>
    </w:div>
    <w:div w:id="16523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140</Words>
  <Characters>799</Characters>
  <Application>Microsoft Office Word</Application>
  <DocSecurity>0</DocSecurity>
  <Lines>6</Lines>
  <Paragraphs>1</Paragraphs>
  <ScaleCrop>false</ScaleCrop>
  <Company>Lenovo (Beijing) Limited</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hankairu</cp:lastModifiedBy>
  <cp:revision>23</cp:revision>
  <cp:lastPrinted>2017-08-21T00:36:00Z</cp:lastPrinted>
  <dcterms:created xsi:type="dcterms:W3CDTF">2017-08-18T08:22:00Z</dcterms:created>
  <dcterms:modified xsi:type="dcterms:W3CDTF">2017-08-21T06:07:00Z</dcterms:modified>
</cp:coreProperties>
</file>