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“精准扶贫·助力农产品上行”项目扶贫台账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  <w:t>申请单位盖章：</w:t>
      </w:r>
    </w:p>
    <w:tbl>
      <w:tblPr>
        <w:tblStyle w:val="4"/>
        <w:tblpPr w:leftFromText="180" w:rightFromText="180" w:vertAnchor="text" w:horzAnchor="page" w:tblpXSpec="center" w:tblpY="246"/>
        <w:tblOverlap w:val="never"/>
        <w:tblW w:w="14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777"/>
        <w:gridCol w:w="1847"/>
        <w:gridCol w:w="1149"/>
        <w:gridCol w:w="1119"/>
        <w:gridCol w:w="972"/>
        <w:gridCol w:w="453"/>
        <w:gridCol w:w="454"/>
        <w:gridCol w:w="1976"/>
        <w:gridCol w:w="1160"/>
        <w:gridCol w:w="1343"/>
        <w:gridCol w:w="1562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  <w:t>省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  <w:t>市、区、县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  <w:t>镇（乡）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  <w:t>行政村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  <w:t>性别</w:t>
            </w:r>
          </w:p>
        </w:tc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  <w:t>民族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  <w:t>建档立卡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  <w:t>档案号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  <w:t>预期增收情况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  <w:t>扶贫方式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  <w:t>贫困户联系方式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填报说明：不错填、漏填，可加页填写。</w:t>
      </w:r>
      <w:bookmarkStart w:id="0" w:name="_GoBack"/>
      <w:bookmarkEnd w:id="0"/>
    </w:p>
    <w:sectPr>
      <w:pgSz w:w="16838" w:h="11906" w:orient="landscape"/>
      <w:pgMar w:top="1406" w:right="1157" w:bottom="1406" w:left="115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BB15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</cp:lastModifiedBy>
  <dcterms:modified xsi:type="dcterms:W3CDTF">2018-03-28T03:18:36Z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