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147"/>
        <w:jc w:val="left"/>
        <w:rPr>
          <w:rFonts w:eastAsia="方正黑体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附件</w:t>
      </w:r>
    </w:p>
    <w:p>
      <w:pPr>
        <w:adjustRightInd w:val="0"/>
        <w:snapToGrid w:val="0"/>
        <w:spacing w:line="520" w:lineRule="exact"/>
        <w:ind w:right="300" w:firstLine="720" w:firstLineChars="200"/>
        <w:jc w:val="center"/>
        <w:rPr>
          <w:rFonts w:ascii="方正大标宋简体" w:eastAsia="方正大标宋简体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ascii="方正大标宋简体" w:hAnsi="方正仿宋简体" w:eastAsia="方正大标宋简体" w:cs="方正仿宋简体"/>
          <w:snapToGrid w:val="0"/>
          <w:kern w:val="0"/>
          <w:sz w:val="36"/>
          <w:szCs w:val="36"/>
        </w:rPr>
      </w:pPr>
      <w:r>
        <w:rPr>
          <w:rFonts w:hint="eastAsia" w:ascii="方正大标宋简体" w:hAnsi="方正仿宋简体" w:eastAsia="方正大标宋简体" w:cs="方正仿宋简体"/>
          <w:snapToGrid w:val="0"/>
          <w:kern w:val="0"/>
          <w:sz w:val="36"/>
          <w:szCs w:val="36"/>
        </w:rPr>
        <w:t>中国（绵阳）科技城国际科技博览会报名回执</w:t>
      </w:r>
    </w:p>
    <w:p>
      <w:pPr>
        <w:adjustRightInd w:val="0"/>
        <w:snapToGrid w:val="0"/>
        <w:spacing w:line="500" w:lineRule="exact"/>
        <w:jc w:val="center"/>
        <w:rPr>
          <w:rFonts w:ascii="方正大标宋简体" w:hAnsi="方正仿宋简体" w:eastAsia="方正大标宋简体" w:cs="方正仿宋简体"/>
          <w:snapToGrid w:val="0"/>
          <w:kern w:val="0"/>
          <w:sz w:val="36"/>
          <w:szCs w:val="36"/>
        </w:rPr>
      </w:pPr>
    </w:p>
    <w:p>
      <w:pPr>
        <w:adjustRightInd w:val="0"/>
        <w:snapToGrid w:val="0"/>
        <w:spacing w:line="500" w:lineRule="exact"/>
        <w:rPr>
          <w:rFonts w:eastAsia="方正楷体简体"/>
          <w:sz w:val="32"/>
          <w:szCs w:val="32"/>
        </w:rPr>
      </w:pPr>
      <w:r>
        <w:rPr>
          <w:rFonts w:eastAsia="方正楷体简体"/>
          <w:sz w:val="30"/>
          <w:szCs w:val="30"/>
        </w:rPr>
        <w:t xml:space="preserve">推荐单位: </w:t>
      </w:r>
      <w:r>
        <w:rPr>
          <w:rFonts w:eastAsia="方正楷体简体"/>
          <w:sz w:val="32"/>
          <w:szCs w:val="32"/>
        </w:rPr>
        <w:t xml:space="preserve">                                            201</w:t>
      </w:r>
      <w:r>
        <w:rPr>
          <w:rFonts w:hint="eastAsia" w:eastAsia="方正楷体简体"/>
          <w:sz w:val="32"/>
          <w:szCs w:val="32"/>
        </w:rPr>
        <w:t>8</w:t>
      </w:r>
      <w:r>
        <w:rPr>
          <w:rFonts w:eastAsia="方正楷体简体"/>
          <w:sz w:val="30"/>
          <w:szCs w:val="30"/>
        </w:rPr>
        <w:t>年</w:t>
      </w:r>
      <w:r>
        <w:rPr>
          <w:rFonts w:hint="eastAsia" w:eastAsia="方正楷体简体"/>
          <w:sz w:val="30"/>
          <w:szCs w:val="30"/>
        </w:rPr>
        <w:t>6</w:t>
      </w:r>
      <w:r>
        <w:rPr>
          <w:rFonts w:eastAsia="方正楷体简体"/>
          <w:sz w:val="30"/>
          <w:szCs w:val="30"/>
        </w:rPr>
        <w:t>月</w:t>
      </w:r>
      <w:r>
        <w:rPr>
          <w:rFonts w:hint="eastAsia"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</w:rPr>
        <w:t>日</w:t>
      </w:r>
    </w:p>
    <w:tbl>
      <w:tblPr>
        <w:tblStyle w:val="4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18"/>
        <w:gridCol w:w="2932"/>
        <w:gridCol w:w="1417"/>
        <w:gridCol w:w="1276"/>
        <w:gridCol w:w="1843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工作单位及职务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手  机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中青企协职务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微信号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参展行业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拟参展产品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93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right="300" w:firstLine="720" w:firstLineChars="200"/>
        <w:rPr>
          <w:rFonts w:ascii="方正大标宋简体" w:eastAsia="方正大标宋简体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41499"/>
    <w:rsid w:val="74541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2018-06-14T04:13:00Z</dcterms:created>
  <dc:creator>。</dc:creator>
  <cp:lastModifiedBy>。</cp:lastModifiedBy>
  <dcterms:modified xsi:type="dcterms:W3CDTF">2018-06-14T04:14:44Z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